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88879" w14:textId="77777777" w:rsidR="00CD04D6" w:rsidRPr="00CD04D6" w:rsidRDefault="00CD04D6" w:rsidP="00CD04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  <w:r w:rsidRPr="00CD04D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pl-PL"/>
        </w:rPr>
        <w:t xml:space="preserve">Klauzula informacyjna dot. przetwarzania danych osobowych </w:t>
      </w:r>
      <w:r w:rsidRPr="00CD04D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pl-PL"/>
        </w:rPr>
        <w:br/>
        <w:t>na podstawie obowiązku prawnego ciążącego na administratorze (przetwarzanie w związku z ustawą z dnia 24 września 2010 r. o ewidencji ludności)</w:t>
      </w:r>
    </w:p>
    <w:p w14:paraId="07184B4C" w14:textId="77777777" w:rsidR="00CD04D6" w:rsidRPr="00CD04D6" w:rsidRDefault="00CD04D6" w:rsidP="00CD04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916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3"/>
        <w:gridCol w:w="7573"/>
      </w:tblGrid>
      <w:tr w:rsidR="00CD04D6" w:rsidRPr="00CD04D6" w14:paraId="4E0B7E8D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0D6512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TOŻSAMOŚĆ ADMINISTRATORA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B41CC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Administratorami są:</w:t>
            </w:r>
          </w:p>
          <w:p w14:paraId="22481C48" w14:textId="77777777" w:rsidR="00CD04D6" w:rsidRPr="00CD04D6" w:rsidRDefault="00CD04D6" w:rsidP="00CD04D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Minister Cyfryzacji, mający siedzibę w Warszawie (00-060) przy ul. Królewskiej 27 – odpowiada za utrzymanie i rozwój rejestru PESEL,</w:t>
            </w:r>
          </w:p>
          <w:p w14:paraId="4371C2A8" w14:textId="77777777" w:rsidR="00CD04D6" w:rsidRPr="00CD04D6" w:rsidRDefault="00CD04D6" w:rsidP="00CD04D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Minister Spraw Wewnętrznych i Administracji, mający siedzibę w Warszawie (02-591) przy ul Stefana Batorego 5 – odpowiada za kształtowanie jednolitej polityki w zakresie realizacji obowiązków określonych w ustawie.</w:t>
            </w:r>
          </w:p>
          <w:p w14:paraId="7E459253" w14:textId="7F7B1450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zakresie danych przetwarzanych w dokumentacji papierowej i innych zbiorach danych prowadzonych przez organ ewidencji ludności administratorem jest odpowiednio: </w:t>
            </w:r>
            <w:r w:rsidR="00A802E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Burmistrz Chociwla</w:t>
            </w:r>
          </w:p>
        </w:tc>
      </w:tr>
      <w:tr w:rsidR="00CD04D6" w:rsidRPr="00CD04D6" w14:paraId="2DB08962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02BF91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DANE KONTAKTOWE ADMINISTRATORA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7BD712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 administratorem – Ministrem Cyfryzacji można się skontaktować poprzez adres email iod@mc.gov.pl, formularz kontaktowy pod adresem </w:t>
            </w:r>
            <w:hyperlink r:id="rId5" w:history="1">
              <w:r w:rsidRPr="00CD04D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https://www.gov.pl/cyfryzacja/kontakt</w:t>
              </w:r>
            </w:hyperlink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lub pisemnie na adres siedziby administratora.</w:t>
            </w:r>
          </w:p>
          <w:p w14:paraId="17F6ACA0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administratorem – Ministrem Spraw Wewnętrznych i Administracji można się skontaktować pisemnie na adres siedziby administratora.</w:t>
            </w:r>
          </w:p>
          <w:p w14:paraId="6D493CDB" w14:textId="047FE349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administratorem – Burmistrzem Chociwla  można się skontaktować poprzez adres email urzad@chociwel.pl</w:t>
            </w:r>
          </w:p>
        </w:tc>
      </w:tr>
      <w:tr w:rsidR="00CD04D6" w:rsidRPr="00CD04D6" w14:paraId="6D306312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9336C3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DANE KONTAKTOWE INSPEKTORA OCHRONY DANYCH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A8BF96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Administrator – Minister Cyfryzacji wyznaczył inspektora ochrony danych, z którym może się Pani / Pan skontaktować poprzez email iod@mc.gov.pl, lub pisemnie na adres siedziby administratora. Z inspektorem ochrony danych można się kontaktować we wszystkich sprawach dotyczących przetwarzania danych osobowych oraz korzystania z praw związanych z przetwarzaniem danych.</w:t>
            </w:r>
          </w:p>
          <w:p w14:paraId="4ECADB25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Administrator – Minister Spraw Wewnętrznych i Administracji wyznaczył inspektora ochrony danych, z którym może się Pani / Pan skontaktować poprzez email </w:t>
            </w:r>
            <w:hyperlink r:id="rId6" w:history="1">
              <w:r w:rsidRPr="00CD04D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iod@mswia.gov.pl</w:t>
              </w:r>
            </w:hyperlink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 pisemnie na adres siedziby administratora.</w:t>
            </w:r>
          </w:p>
          <w:p w14:paraId="57460BCF" w14:textId="204B6901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Administrator – Burmistrz Chociwla wyznaczył inspektora ochrony danych, z którym może się Pani / Pan skontaktować poprzez adres email urzad@chociwel.pl</w:t>
            </w:r>
          </w:p>
          <w:p w14:paraId="353FD739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CD04D6" w:rsidRPr="00CD04D6" w14:paraId="218055F4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55A0AC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CELE PRZETWARZANIA I PODSTAWA PRAWNA 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01DF7F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Pani / Pana dane będą przetwarzane w celu:</w:t>
            </w:r>
          </w:p>
          <w:p w14:paraId="26E7CC1A" w14:textId="77777777" w:rsidR="00CD04D6" w:rsidRPr="00CD04D6" w:rsidRDefault="00CD04D6" w:rsidP="00CD04D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zarejestrowania w związku z:</w:t>
            </w:r>
          </w:p>
          <w:p w14:paraId="258DC76E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nadaniem lub zmianą numeru PESEL,</w:t>
            </w:r>
          </w:p>
          <w:p w14:paraId="4B289376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zmianą stanu cywilnego, imienia lub nazwiska, zgonem,</w:t>
            </w:r>
          </w:p>
          <w:p w14:paraId="6EAE0129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zmianą obywatelstwa,</w:t>
            </w:r>
          </w:p>
          <w:p w14:paraId="246F864B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wydaniem nowego dowodu osobistego lub paszportu,</w:t>
            </w:r>
          </w:p>
          <w:p w14:paraId="657FC396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zmianą dokumentu podróży cudzoziemca,</w:t>
            </w:r>
          </w:p>
          <w:p w14:paraId="717F313F" w14:textId="77777777" w:rsidR="00CD04D6" w:rsidRPr="00CD04D6" w:rsidRDefault="00CD04D6" w:rsidP="00CD04D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rejestracji obowiązku meldunkowego polegającego na:</w:t>
            </w:r>
          </w:p>
          <w:p w14:paraId="37914356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zameldowaniu się w miejscu pobytu stałego lub czasowego,</w:t>
            </w:r>
          </w:p>
          <w:p w14:paraId="5AD1010C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wymeldowaniu się  z miejsca pobytu stałego lub czasowego,</w:t>
            </w:r>
          </w:p>
          <w:p w14:paraId="1F221C27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zgłoszeniu wyjazdu i powrotu z wyjazdu poza g</w:t>
            </w:r>
            <w:bookmarkStart w:id="0" w:name="_GoBack"/>
            <w:bookmarkEnd w:id="0"/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ranice Polski</w:t>
            </w:r>
          </w:p>
          <w:p w14:paraId="7A9EC221" w14:textId="77777777" w:rsidR="00CD04D6" w:rsidRPr="00CD04D6" w:rsidRDefault="00CD04D6" w:rsidP="00CD04D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uzyskania przez Panią/Pana zaświadczenia o danych własnych zgromadzonych w rejestrze PESEL</w:t>
            </w:r>
          </w:p>
          <w:p w14:paraId="378A7482" w14:textId="77777777" w:rsidR="00CD04D6" w:rsidRPr="00CD04D6" w:rsidRDefault="00CD04D6" w:rsidP="00CD04D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usunięcia  niezgodności w danych</w:t>
            </w:r>
          </w:p>
          <w:p w14:paraId="55A47744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Pani/Pana dane będą przetwarzane na podstawie ustawy o ewidencji ludności.</w:t>
            </w:r>
          </w:p>
        </w:tc>
      </w:tr>
      <w:tr w:rsidR="00CD04D6" w:rsidRPr="00CD04D6" w14:paraId="40803FFD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6E3AD8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ODBIORCY DANYCH</w:t>
            </w:r>
          </w:p>
          <w:p w14:paraId="46D45C11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CCBB8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Pani/Pana dane osobowe mogą być udostępniane uprawnionym, zgodnie z przepisami ustawy o ewidencji ludności podmiotom: służbom; organom administracji publicznej; sądom i prokuraturze; komornikom sądowym; państwowym i samorządowym jednostkom organizacyjnym oraz innym podmiotom – w zakresie niezbędnym do realizacji zadań publicznych; osobom i jednostkom organizacyjnym, jeżeli wykażą w tym interes prawny; jednostkom organizacyjnym, w celach badawczych, statystycznych, badania opinii publicznej, jeżeli po wykorzystaniu dane te zostaną poddane takiej modyfikacji, która nie pozwoli ustalić tożsamości osób, których dane dotyczą; innym osobom i jednostkom organizacyjnym, jeżeli wykażą interes prawny lub faktyczny w otrzymaniu danych, pod warunkiem uzyskania zgody osób, których dane dotyczą określonych w odrębnych przepisach. Odbiorcą danych jest także Centrum Personalizacji Dokumentów MSWiA w zakresie realizacji zadania udostępnienia Pani / Pana danych.</w:t>
            </w:r>
          </w:p>
        </w:tc>
      </w:tr>
      <w:tr w:rsidR="00CD04D6" w:rsidRPr="00CD04D6" w14:paraId="6DD4B4F7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23A734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OKRES PRZECHOWYWANIA DANYCH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D224A5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Dane w rejestrze PESEL będą przetwarzane bezterminowo.</w:t>
            </w:r>
          </w:p>
        </w:tc>
      </w:tr>
      <w:tr w:rsidR="00CD04D6" w:rsidRPr="00CD04D6" w14:paraId="0CBDA5F0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2F5E92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PRAWA PODMIOTÓW DANYCH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4BBDCF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Przysługuje Pani/Panu prawo dostępu do Pani/Pana danych oraz prawo żądania ich sprostowania, a także danych osób, nad którymi sprawowana jest prawna opieka, np. danych dzieci.</w:t>
            </w:r>
          </w:p>
        </w:tc>
      </w:tr>
      <w:tr w:rsidR="00CD04D6" w:rsidRPr="00CD04D6" w14:paraId="40E4887B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3A5DA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PRAWO WNIESIENIA SKARGI DO ORGANU NADZORCZEGO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4E88D7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Przysługuje Pani/Panu również prawo wniesienia skargi do organu nadzorczego zajmującego się ochroną danych osobowych w państwie członkowskim Pani / Pana zwykłego pobytu, miejsca pracy lub miejsca popełnienia domniemanego naruszenia.</w:t>
            </w:r>
          </w:p>
        </w:tc>
      </w:tr>
      <w:tr w:rsidR="00CD04D6" w:rsidRPr="00CD04D6" w14:paraId="1FBD645D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54B180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ŹRÓDŁO POCHODZENIA DANYCH OSOBOWYCH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2A34AC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Pani / Pana dane do rejestru PESEL wprowadzane są przez następujące organy:</w:t>
            </w:r>
          </w:p>
          <w:p w14:paraId="743374A9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kierownik urzędu stanu cywilnego sporządzający akt urodzenia, małżeństwa i zgonu oraz wprowadzający do tych aktów zmiany, a także wydający decyzję o zmianie imienia lub nazwiska,</w:t>
            </w:r>
          </w:p>
          <w:p w14:paraId="750F70DA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organ gminy dokonujący rejestracji obowiązku meldunkowego,</w:t>
            </w:r>
          </w:p>
          <w:p w14:paraId="6C6945F7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organ gminy wydający lub unieważniający dowód osobisty,</w:t>
            </w:r>
          </w:p>
          <w:p w14:paraId="1DAE0ECB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wojewoda lub konsul RP wydający lub unieważniający paszport,</w:t>
            </w:r>
          </w:p>
          <w:p w14:paraId="397A312D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wojewoda lub minister właściwy do spraw wewnętrznych dokonujący zmian w zakresie nabycia lub utraty obywatelstwa polskiego.</w:t>
            </w:r>
          </w:p>
        </w:tc>
      </w:tr>
      <w:tr w:rsidR="00CD04D6" w:rsidRPr="00CD04D6" w14:paraId="6E36434E" w14:textId="77777777" w:rsidTr="00CD04D6">
        <w:trPr>
          <w:tblCellSpacing w:w="0" w:type="dxa"/>
        </w:trPr>
        <w:tc>
          <w:tcPr>
            <w:tcW w:w="3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C01588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INFORMACJA O DOWOLNOŚCI LUB OBOWIĄZKU PODANIA DANYCH</w:t>
            </w:r>
          </w:p>
        </w:tc>
        <w:tc>
          <w:tcPr>
            <w:tcW w:w="7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6E2C4" w14:textId="77777777" w:rsidR="00CD04D6" w:rsidRPr="00CD04D6" w:rsidRDefault="00CD04D6" w:rsidP="00CD0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04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Obowiązek podania danych osobowych wynika z ustawy o ewidencji ludności.</w:t>
            </w:r>
          </w:p>
        </w:tc>
      </w:tr>
    </w:tbl>
    <w:p w14:paraId="49E25CFC" w14:textId="77777777" w:rsidR="001545A0" w:rsidRPr="00CD04D6" w:rsidRDefault="001545A0">
      <w:pPr>
        <w:rPr>
          <w:sz w:val="20"/>
          <w:szCs w:val="20"/>
        </w:rPr>
      </w:pPr>
    </w:p>
    <w:sectPr w:rsidR="001545A0" w:rsidRPr="00CD04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31608"/>
    <w:multiLevelType w:val="multilevel"/>
    <w:tmpl w:val="B1E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106030"/>
    <w:multiLevelType w:val="multilevel"/>
    <w:tmpl w:val="B028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5C38A7"/>
    <w:multiLevelType w:val="multilevel"/>
    <w:tmpl w:val="6180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307BBE"/>
    <w:multiLevelType w:val="multilevel"/>
    <w:tmpl w:val="FFC84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A0"/>
    <w:rsid w:val="001545A0"/>
    <w:rsid w:val="00A802E3"/>
    <w:rsid w:val="00CD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F9D4"/>
  <w15:chartTrackingRefBased/>
  <w15:docId w15:val="{3AFD215B-8724-4B14-9EA5-DED881E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0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swia.gov.pl" TargetMode="External"/><Relationship Id="rId5" Type="http://schemas.openxmlformats.org/officeDocument/2006/relationships/hyperlink" Target="https://www.gov.pl/cyfryzacja/kontak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762</Words>
  <Characters>4572</Characters>
  <Application>Microsoft Office Word</Application>
  <DocSecurity>0</DocSecurity>
  <Lines>38</Lines>
  <Paragraphs>10</Paragraphs>
  <ScaleCrop>false</ScaleCrop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USC</dc:creator>
  <cp:keywords/>
  <dc:description/>
  <cp:lastModifiedBy>USC</cp:lastModifiedBy>
  <cp:revision>5</cp:revision>
  <cp:lastPrinted>2018-06-05T05:59:00Z</cp:lastPrinted>
  <dcterms:created xsi:type="dcterms:W3CDTF">2018-06-05T05:37:00Z</dcterms:created>
  <dcterms:modified xsi:type="dcterms:W3CDTF">2018-06-05T05:59:00Z</dcterms:modified>
</cp:coreProperties>
</file>